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C1F2" w14:textId="7BB37D42" w:rsidR="00286E65" w:rsidRDefault="00286E65">
      <w:bookmarkStart w:id="0" w:name="_GoBack"/>
      <w:bookmarkEnd w:id="0"/>
    </w:p>
    <w:p w14:paraId="3AC886EA" w14:textId="77777777" w:rsidR="0078451E" w:rsidRPr="0078451E" w:rsidRDefault="0078451E" w:rsidP="0078451E">
      <w:pPr>
        <w:rPr>
          <w:rFonts w:ascii="Arial" w:hAnsi="Arial" w:cs="Arial"/>
          <w:sz w:val="20"/>
          <w:szCs w:val="22"/>
        </w:rPr>
      </w:pPr>
    </w:p>
    <w:p w14:paraId="46FF36EF" w14:textId="2681D483" w:rsidR="00534774" w:rsidRDefault="00534774" w:rsidP="00534774">
      <w:pPr>
        <w:tabs>
          <w:tab w:val="left" w:pos="5387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>Spett.le</w:t>
      </w:r>
    </w:p>
    <w:p w14:paraId="6BCBF4E3" w14:textId="77777777" w:rsidR="00534774" w:rsidRDefault="00534774" w:rsidP="00534774">
      <w:pPr>
        <w:tabs>
          <w:tab w:val="left" w:pos="5387"/>
        </w:tabs>
        <w:rPr>
          <w:rFonts w:ascii="Arial" w:hAnsi="Arial" w:cs="Arial"/>
          <w:sz w:val="20"/>
          <w:szCs w:val="22"/>
        </w:rPr>
      </w:pPr>
    </w:p>
    <w:p w14:paraId="1743069C" w14:textId="5DC26BF2" w:rsidR="0078451E" w:rsidRPr="003D7F32" w:rsidRDefault="00534774" w:rsidP="00534774">
      <w:pPr>
        <w:tabs>
          <w:tab w:val="left" w:pos="5387"/>
        </w:tabs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 xml:space="preserve">Azienda </w:t>
      </w:r>
    </w:p>
    <w:p w14:paraId="016158EE" w14:textId="07C65F00" w:rsidR="0078451E" w:rsidRPr="0078451E" w:rsidRDefault="0078451E" w:rsidP="00534774">
      <w:pPr>
        <w:tabs>
          <w:tab w:val="left" w:pos="5387"/>
        </w:tabs>
        <w:rPr>
          <w:rFonts w:ascii="Arial" w:hAnsi="Arial" w:cs="Arial"/>
          <w:sz w:val="20"/>
          <w:szCs w:val="22"/>
        </w:rPr>
      </w:pPr>
    </w:p>
    <w:p w14:paraId="5AAA1A8C" w14:textId="2AC30512" w:rsidR="00534774" w:rsidRDefault="00534774" w:rsidP="00534774">
      <w:pPr>
        <w:tabs>
          <w:tab w:val="left" w:pos="5387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 xml:space="preserve">Sede </w:t>
      </w:r>
    </w:p>
    <w:p w14:paraId="0E9D562A" w14:textId="4AC945A6" w:rsidR="0078451E" w:rsidRPr="0078451E" w:rsidRDefault="0078451E" w:rsidP="00534774">
      <w:pPr>
        <w:tabs>
          <w:tab w:val="left" w:pos="5387"/>
        </w:tabs>
        <w:rPr>
          <w:rFonts w:ascii="Arial" w:hAnsi="Arial" w:cs="Arial"/>
          <w:sz w:val="20"/>
          <w:szCs w:val="22"/>
        </w:rPr>
      </w:pPr>
      <w:r w:rsidRPr="0078451E">
        <w:rPr>
          <w:rFonts w:ascii="Arial" w:hAnsi="Arial" w:cs="Arial"/>
          <w:sz w:val="20"/>
          <w:szCs w:val="22"/>
        </w:rPr>
        <w:t xml:space="preserve"> </w:t>
      </w:r>
    </w:p>
    <w:p w14:paraId="10B27F7D" w14:textId="293CB934" w:rsidR="0078451E" w:rsidRPr="0078451E" w:rsidRDefault="00534774" w:rsidP="00534774">
      <w:pPr>
        <w:tabs>
          <w:tab w:val="left" w:pos="6096"/>
        </w:tabs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Marzo 2020</w:t>
      </w:r>
    </w:p>
    <w:p w14:paraId="2AD19602" w14:textId="77777777" w:rsidR="0078451E" w:rsidRPr="0078451E" w:rsidRDefault="0078451E" w:rsidP="0078451E">
      <w:pPr>
        <w:jc w:val="both"/>
        <w:rPr>
          <w:rFonts w:ascii="Arial" w:hAnsi="Arial" w:cs="Arial"/>
          <w:sz w:val="20"/>
          <w:szCs w:val="22"/>
        </w:rPr>
      </w:pPr>
    </w:p>
    <w:p w14:paraId="45749C06" w14:textId="77777777" w:rsidR="0078451E" w:rsidRPr="0078451E" w:rsidRDefault="0078451E" w:rsidP="0078451E">
      <w:pPr>
        <w:jc w:val="both"/>
        <w:rPr>
          <w:rFonts w:ascii="Arial" w:hAnsi="Arial" w:cs="Arial"/>
          <w:sz w:val="20"/>
          <w:szCs w:val="22"/>
        </w:rPr>
      </w:pPr>
    </w:p>
    <w:p w14:paraId="25926F18" w14:textId="5F431A86" w:rsidR="0078451E" w:rsidRPr="0078451E" w:rsidRDefault="005E70A9" w:rsidP="0078451E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Emergenza Coronavirus: u</w:t>
      </w:r>
      <w:r w:rsidR="00534774">
        <w:rPr>
          <w:rFonts w:ascii="Arial" w:hAnsi="Arial" w:cs="Arial"/>
          <w:b/>
          <w:szCs w:val="22"/>
        </w:rPr>
        <w:t>na tutela per i dipendenti e per i loro familiari</w:t>
      </w:r>
      <w:r>
        <w:rPr>
          <w:rFonts w:ascii="Arial" w:hAnsi="Arial" w:cs="Arial"/>
          <w:b/>
          <w:szCs w:val="22"/>
        </w:rPr>
        <w:t xml:space="preserve"> </w:t>
      </w:r>
    </w:p>
    <w:p w14:paraId="47B2C120" w14:textId="77777777" w:rsidR="00534774" w:rsidRDefault="00534774" w:rsidP="00534774">
      <w:pPr>
        <w:rPr>
          <w:rFonts w:ascii="Arial" w:hAnsi="Arial" w:cs="Arial"/>
          <w:sz w:val="20"/>
          <w:szCs w:val="22"/>
        </w:rPr>
      </w:pPr>
    </w:p>
    <w:p w14:paraId="2FA7D01A" w14:textId="2C5D6B89" w:rsidR="00534774" w:rsidRDefault="00534774" w:rsidP="00534774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Siamo lieti di presentarvi una interessante opportunità che può servire per rassicurare i dipendenti di fronte alla situazione di timore ingenerata dal</w:t>
      </w:r>
      <w:r w:rsidR="005E70A9">
        <w:rPr>
          <w:rFonts w:ascii="Arial" w:hAnsi="Arial" w:cs="Arial"/>
          <w:sz w:val="20"/>
          <w:szCs w:val="22"/>
        </w:rPr>
        <w:t xml:space="preserve">la diffusione </w:t>
      </w:r>
      <w:proofErr w:type="gramStart"/>
      <w:r w:rsidR="005E70A9">
        <w:rPr>
          <w:rFonts w:ascii="Arial" w:hAnsi="Arial" w:cs="Arial"/>
          <w:sz w:val="20"/>
          <w:szCs w:val="22"/>
        </w:rPr>
        <w:t xml:space="preserve">del </w:t>
      </w:r>
      <w:r>
        <w:rPr>
          <w:rFonts w:ascii="Arial" w:hAnsi="Arial" w:cs="Arial"/>
          <w:sz w:val="20"/>
          <w:szCs w:val="22"/>
        </w:rPr>
        <w:t xml:space="preserve"> Coronavirus</w:t>
      </w:r>
      <w:proofErr w:type="gramEnd"/>
      <w:r>
        <w:rPr>
          <w:rFonts w:ascii="Arial" w:hAnsi="Arial" w:cs="Arial"/>
          <w:sz w:val="20"/>
          <w:szCs w:val="22"/>
        </w:rPr>
        <w:t>.</w:t>
      </w:r>
    </w:p>
    <w:p w14:paraId="21B79F53" w14:textId="4B8C34B3" w:rsidR="00534774" w:rsidRPr="00534774" w:rsidRDefault="00534774" w:rsidP="00534774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NOBIS Assicurazioni propone</w:t>
      </w:r>
      <w:r w:rsidR="005E70A9">
        <w:rPr>
          <w:rFonts w:ascii="Arial" w:hAnsi="Arial" w:cs="Arial"/>
          <w:sz w:val="20"/>
          <w:szCs w:val="22"/>
        </w:rPr>
        <w:t xml:space="preserve"> infatti</w:t>
      </w:r>
      <w:r w:rsidR="002B0BEC">
        <w:rPr>
          <w:rFonts w:ascii="Arial" w:hAnsi="Arial" w:cs="Arial"/>
          <w:sz w:val="20"/>
          <w:szCs w:val="22"/>
        </w:rPr>
        <w:t xml:space="preserve"> un pacchetto di garanzie così composto</w:t>
      </w:r>
      <w:r>
        <w:rPr>
          <w:rFonts w:ascii="Arial" w:hAnsi="Arial" w:cs="Arial"/>
          <w:sz w:val="20"/>
          <w:szCs w:val="22"/>
        </w:rPr>
        <w:t xml:space="preserve">: </w:t>
      </w:r>
      <w:r w:rsidRPr="00534774">
        <w:rPr>
          <w:rFonts w:ascii="Arial" w:hAnsi="Arial" w:cs="Arial"/>
          <w:sz w:val="20"/>
          <w:szCs w:val="22"/>
        </w:rPr>
        <w:t xml:space="preserve">  </w:t>
      </w:r>
    </w:p>
    <w:p w14:paraId="1C680A12" w14:textId="77777777" w:rsidR="00534774" w:rsidRPr="00534774" w:rsidRDefault="00534774" w:rsidP="00534774">
      <w:pPr>
        <w:rPr>
          <w:rFonts w:ascii="Arial" w:hAnsi="Arial" w:cs="Arial"/>
          <w:sz w:val="20"/>
          <w:szCs w:val="22"/>
        </w:rPr>
      </w:pPr>
      <w:r w:rsidRPr="00534774">
        <w:rPr>
          <w:rFonts w:ascii="Arial" w:hAnsi="Arial" w:cs="Arial"/>
          <w:sz w:val="20"/>
          <w:szCs w:val="22"/>
        </w:rPr>
        <w:t xml:space="preserve"> </w:t>
      </w:r>
    </w:p>
    <w:p w14:paraId="5E5722FD" w14:textId="77777777" w:rsidR="00534774" w:rsidRPr="00534774" w:rsidRDefault="00534774" w:rsidP="00534774">
      <w:pPr>
        <w:rPr>
          <w:rFonts w:ascii="Arial" w:hAnsi="Arial" w:cs="Arial"/>
          <w:b/>
          <w:sz w:val="20"/>
          <w:szCs w:val="22"/>
        </w:rPr>
      </w:pPr>
      <w:r w:rsidRPr="00534774">
        <w:rPr>
          <w:rFonts w:ascii="Arial" w:hAnsi="Arial" w:cs="Arial"/>
          <w:b/>
          <w:sz w:val="20"/>
          <w:szCs w:val="22"/>
        </w:rPr>
        <w:t>Indennità da Ricovero</w:t>
      </w:r>
    </w:p>
    <w:p w14:paraId="4FE62491" w14:textId="77777777" w:rsidR="00534774" w:rsidRPr="00534774" w:rsidRDefault="00534774" w:rsidP="00534774">
      <w:pPr>
        <w:rPr>
          <w:rFonts w:ascii="Arial" w:hAnsi="Arial" w:cs="Arial"/>
          <w:sz w:val="20"/>
          <w:szCs w:val="22"/>
        </w:rPr>
      </w:pPr>
      <w:r w:rsidRPr="00534774">
        <w:rPr>
          <w:rFonts w:ascii="Arial" w:hAnsi="Arial" w:cs="Arial"/>
          <w:sz w:val="20"/>
          <w:szCs w:val="22"/>
        </w:rPr>
        <w:t xml:space="preserve">€ 100 per ogni giorno di ricovero superiore al 5°causato da infezione da COVID-19 </w:t>
      </w:r>
      <w:proofErr w:type="gramStart"/>
      <w:r w:rsidRPr="00534774">
        <w:rPr>
          <w:rFonts w:ascii="Arial" w:hAnsi="Arial" w:cs="Arial"/>
          <w:sz w:val="20"/>
          <w:szCs w:val="22"/>
        </w:rPr>
        <w:t>( coronavirus</w:t>
      </w:r>
      <w:proofErr w:type="gramEnd"/>
      <w:r w:rsidRPr="00534774">
        <w:rPr>
          <w:rFonts w:ascii="Arial" w:hAnsi="Arial" w:cs="Arial"/>
          <w:sz w:val="20"/>
          <w:szCs w:val="22"/>
        </w:rPr>
        <w:t xml:space="preserve"> ) per un massimo di ulteriori 10 giorni.</w:t>
      </w:r>
    </w:p>
    <w:p w14:paraId="4B15B4A7" w14:textId="77777777" w:rsidR="00534774" w:rsidRPr="00534774" w:rsidRDefault="00534774" w:rsidP="00534774">
      <w:pPr>
        <w:rPr>
          <w:rFonts w:ascii="Arial" w:hAnsi="Arial" w:cs="Arial"/>
          <w:sz w:val="20"/>
          <w:szCs w:val="22"/>
        </w:rPr>
      </w:pPr>
      <w:r w:rsidRPr="00534774">
        <w:rPr>
          <w:rFonts w:ascii="Arial" w:hAnsi="Arial" w:cs="Arial"/>
          <w:sz w:val="20"/>
          <w:szCs w:val="22"/>
        </w:rPr>
        <w:t xml:space="preserve"> </w:t>
      </w:r>
    </w:p>
    <w:p w14:paraId="1AC04CAD" w14:textId="77777777" w:rsidR="00534774" w:rsidRPr="00534774" w:rsidRDefault="00534774" w:rsidP="00534774">
      <w:pPr>
        <w:rPr>
          <w:rFonts w:ascii="Arial" w:hAnsi="Arial" w:cs="Arial"/>
          <w:b/>
          <w:sz w:val="20"/>
          <w:szCs w:val="22"/>
        </w:rPr>
      </w:pPr>
      <w:r w:rsidRPr="00534774">
        <w:rPr>
          <w:rFonts w:ascii="Arial" w:hAnsi="Arial" w:cs="Arial"/>
          <w:b/>
          <w:sz w:val="20"/>
          <w:szCs w:val="22"/>
        </w:rPr>
        <w:t>Indennità da Convalescenza</w:t>
      </w:r>
    </w:p>
    <w:p w14:paraId="5E4A52CD" w14:textId="77777777" w:rsidR="00534774" w:rsidRPr="00534774" w:rsidRDefault="00534774" w:rsidP="00534774">
      <w:pPr>
        <w:rPr>
          <w:rFonts w:ascii="Arial" w:hAnsi="Arial" w:cs="Arial"/>
          <w:sz w:val="20"/>
          <w:szCs w:val="22"/>
        </w:rPr>
      </w:pPr>
      <w:r w:rsidRPr="00534774">
        <w:rPr>
          <w:rFonts w:ascii="Arial" w:hAnsi="Arial" w:cs="Arial"/>
          <w:sz w:val="20"/>
          <w:szCs w:val="22"/>
        </w:rPr>
        <w:t>€ 3.000 corrisposta alla dimissione da istituto di cura a seguito di ricovero in terapia intensiva causato da infezione da COVID-19</w:t>
      </w:r>
    </w:p>
    <w:p w14:paraId="64576706" w14:textId="77777777" w:rsidR="00534774" w:rsidRPr="00534774" w:rsidRDefault="00534774" w:rsidP="00534774">
      <w:pPr>
        <w:rPr>
          <w:rFonts w:ascii="Arial" w:hAnsi="Arial" w:cs="Arial"/>
          <w:sz w:val="20"/>
          <w:szCs w:val="22"/>
        </w:rPr>
      </w:pPr>
      <w:r w:rsidRPr="00534774">
        <w:rPr>
          <w:rFonts w:ascii="Arial" w:hAnsi="Arial" w:cs="Arial"/>
          <w:sz w:val="20"/>
          <w:szCs w:val="22"/>
        </w:rPr>
        <w:t xml:space="preserve"> </w:t>
      </w:r>
    </w:p>
    <w:p w14:paraId="0818483F" w14:textId="77777777" w:rsidR="00534774" w:rsidRPr="00534774" w:rsidRDefault="00534774" w:rsidP="00534774">
      <w:pPr>
        <w:rPr>
          <w:rFonts w:ascii="Arial" w:hAnsi="Arial" w:cs="Arial"/>
          <w:sz w:val="20"/>
          <w:szCs w:val="22"/>
        </w:rPr>
      </w:pPr>
      <w:r w:rsidRPr="00534774">
        <w:rPr>
          <w:rFonts w:ascii="Arial" w:hAnsi="Arial" w:cs="Arial"/>
          <w:b/>
          <w:sz w:val="20"/>
          <w:szCs w:val="22"/>
        </w:rPr>
        <w:t>Assistenza post Ricovero</w:t>
      </w:r>
      <w:r w:rsidRPr="00534774">
        <w:rPr>
          <w:rFonts w:ascii="Arial" w:hAnsi="Arial" w:cs="Arial"/>
          <w:sz w:val="20"/>
          <w:szCs w:val="22"/>
        </w:rPr>
        <w:t xml:space="preserve"> (nei 14 giorni successivi alle dimissioni)</w:t>
      </w:r>
    </w:p>
    <w:p w14:paraId="26983E0E" w14:textId="77777777" w:rsidR="00534774" w:rsidRPr="00534774" w:rsidRDefault="00534774" w:rsidP="00534774">
      <w:pPr>
        <w:rPr>
          <w:rFonts w:ascii="Arial" w:hAnsi="Arial" w:cs="Arial"/>
          <w:sz w:val="20"/>
          <w:szCs w:val="22"/>
        </w:rPr>
      </w:pPr>
      <w:r w:rsidRPr="00534774">
        <w:rPr>
          <w:rFonts w:ascii="Arial" w:hAnsi="Arial" w:cs="Arial"/>
          <w:sz w:val="20"/>
          <w:szCs w:val="22"/>
        </w:rPr>
        <w:t>• Invio medico generico</w:t>
      </w:r>
    </w:p>
    <w:p w14:paraId="39915629" w14:textId="77777777" w:rsidR="00534774" w:rsidRPr="00534774" w:rsidRDefault="00534774" w:rsidP="00534774">
      <w:pPr>
        <w:rPr>
          <w:rFonts w:ascii="Arial" w:hAnsi="Arial" w:cs="Arial"/>
          <w:sz w:val="20"/>
          <w:szCs w:val="22"/>
        </w:rPr>
      </w:pPr>
      <w:r w:rsidRPr="00534774">
        <w:rPr>
          <w:rFonts w:ascii="Arial" w:hAnsi="Arial" w:cs="Arial"/>
          <w:sz w:val="20"/>
          <w:szCs w:val="22"/>
        </w:rPr>
        <w:t xml:space="preserve">• Trasporto in autoambulanza </w:t>
      </w:r>
    </w:p>
    <w:p w14:paraId="17A329C8" w14:textId="77777777" w:rsidR="00534774" w:rsidRPr="00534774" w:rsidRDefault="00534774" w:rsidP="00534774">
      <w:pPr>
        <w:rPr>
          <w:rFonts w:ascii="Arial" w:hAnsi="Arial" w:cs="Arial"/>
          <w:sz w:val="20"/>
          <w:szCs w:val="22"/>
        </w:rPr>
      </w:pPr>
      <w:r w:rsidRPr="00534774">
        <w:rPr>
          <w:rFonts w:ascii="Arial" w:hAnsi="Arial" w:cs="Arial"/>
          <w:sz w:val="20"/>
          <w:szCs w:val="22"/>
        </w:rPr>
        <w:t xml:space="preserve">• Trasporto dal pronto soccorso al domicilio </w:t>
      </w:r>
    </w:p>
    <w:p w14:paraId="69868AB0" w14:textId="77777777" w:rsidR="00534774" w:rsidRPr="00534774" w:rsidRDefault="00534774" w:rsidP="00534774">
      <w:pPr>
        <w:rPr>
          <w:rFonts w:ascii="Arial" w:hAnsi="Arial" w:cs="Arial"/>
          <w:sz w:val="20"/>
          <w:szCs w:val="22"/>
        </w:rPr>
      </w:pPr>
      <w:r w:rsidRPr="00534774">
        <w:rPr>
          <w:rFonts w:ascii="Arial" w:hAnsi="Arial" w:cs="Arial"/>
          <w:sz w:val="20"/>
          <w:szCs w:val="22"/>
        </w:rPr>
        <w:t xml:space="preserve">• Trasferimento e rientro dall' istituto di cura specialistico </w:t>
      </w:r>
    </w:p>
    <w:p w14:paraId="69836225" w14:textId="77777777" w:rsidR="00534774" w:rsidRPr="00534774" w:rsidRDefault="00534774" w:rsidP="00534774">
      <w:pPr>
        <w:rPr>
          <w:rFonts w:ascii="Arial" w:hAnsi="Arial" w:cs="Arial"/>
          <w:sz w:val="20"/>
          <w:szCs w:val="22"/>
        </w:rPr>
      </w:pPr>
      <w:r w:rsidRPr="00534774">
        <w:rPr>
          <w:rFonts w:ascii="Arial" w:hAnsi="Arial" w:cs="Arial"/>
          <w:sz w:val="20"/>
          <w:szCs w:val="22"/>
        </w:rPr>
        <w:t xml:space="preserve">• Invio collaboratrice familiare: 5 ore </w:t>
      </w:r>
    </w:p>
    <w:p w14:paraId="705907F8" w14:textId="77777777" w:rsidR="00534774" w:rsidRPr="00534774" w:rsidRDefault="00534774" w:rsidP="00534774">
      <w:pPr>
        <w:rPr>
          <w:rFonts w:ascii="Arial" w:hAnsi="Arial" w:cs="Arial"/>
          <w:sz w:val="20"/>
          <w:szCs w:val="22"/>
        </w:rPr>
      </w:pPr>
      <w:r w:rsidRPr="00534774">
        <w:rPr>
          <w:rFonts w:ascii="Arial" w:hAnsi="Arial" w:cs="Arial"/>
          <w:sz w:val="20"/>
          <w:szCs w:val="22"/>
        </w:rPr>
        <w:t xml:space="preserve">• Invio Baby </w:t>
      </w:r>
      <w:proofErr w:type="spellStart"/>
      <w:r w:rsidRPr="00534774">
        <w:rPr>
          <w:rFonts w:ascii="Arial" w:hAnsi="Arial" w:cs="Arial"/>
          <w:sz w:val="20"/>
          <w:szCs w:val="22"/>
        </w:rPr>
        <w:t>sittera</w:t>
      </w:r>
      <w:proofErr w:type="spellEnd"/>
      <w:r w:rsidRPr="00534774">
        <w:rPr>
          <w:rFonts w:ascii="Arial" w:hAnsi="Arial" w:cs="Arial"/>
          <w:sz w:val="20"/>
          <w:szCs w:val="22"/>
        </w:rPr>
        <w:t xml:space="preserve"> domicilio: 5 ore </w:t>
      </w:r>
    </w:p>
    <w:p w14:paraId="2293AFD4" w14:textId="77777777" w:rsidR="00534774" w:rsidRPr="00534774" w:rsidRDefault="00534774" w:rsidP="00534774">
      <w:pPr>
        <w:rPr>
          <w:rFonts w:ascii="Arial" w:hAnsi="Arial" w:cs="Arial"/>
          <w:sz w:val="20"/>
          <w:szCs w:val="22"/>
        </w:rPr>
      </w:pPr>
      <w:r w:rsidRPr="00534774">
        <w:rPr>
          <w:rFonts w:ascii="Arial" w:hAnsi="Arial" w:cs="Arial"/>
          <w:sz w:val="20"/>
          <w:szCs w:val="22"/>
        </w:rPr>
        <w:t xml:space="preserve">• Accompagnamento figlio minore a scuola </w:t>
      </w:r>
    </w:p>
    <w:p w14:paraId="16CD1FE0" w14:textId="77777777" w:rsidR="00534774" w:rsidRPr="00534774" w:rsidRDefault="00534774" w:rsidP="00534774">
      <w:pPr>
        <w:rPr>
          <w:rFonts w:ascii="Arial" w:hAnsi="Arial" w:cs="Arial"/>
          <w:sz w:val="20"/>
          <w:szCs w:val="22"/>
        </w:rPr>
      </w:pPr>
      <w:r w:rsidRPr="00534774">
        <w:rPr>
          <w:rFonts w:ascii="Arial" w:hAnsi="Arial" w:cs="Arial"/>
          <w:sz w:val="20"/>
          <w:szCs w:val="22"/>
        </w:rPr>
        <w:t xml:space="preserve">• Consegna spesa a domicilio </w:t>
      </w:r>
    </w:p>
    <w:p w14:paraId="564C8F45" w14:textId="77777777" w:rsidR="00534774" w:rsidRPr="00534774" w:rsidRDefault="00534774" w:rsidP="00534774">
      <w:pPr>
        <w:rPr>
          <w:rFonts w:ascii="Arial" w:hAnsi="Arial" w:cs="Arial"/>
          <w:sz w:val="20"/>
          <w:szCs w:val="22"/>
        </w:rPr>
      </w:pPr>
      <w:r w:rsidRPr="00534774">
        <w:rPr>
          <w:rFonts w:ascii="Arial" w:hAnsi="Arial" w:cs="Arial"/>
          <w:sz w:val="20"/>
          <w:szCs w:val="22"/>
        </w:rPr>
        <w:t xml:space="preserve">• Invio </w:t>
      </w:r>
      <w:proofErr w:type="spellStart"/>
      <w:r w:rsidRPr="00534774">
        <w:rPr>
          <w:rFonts w:ascii="Arial" w:hAnsi="Arial" w:cs="Arial"/>
          <w:sz w:val="20"/>
          <w:szCs w:val="22"/>
        </w:rPr>
        <w:t>Petsitter</w:t>
      </w:r>
      <w:proofErr w:type="spellEnd"/>
      <w:r w:rsidRPr="00534774">
        <w:rPr>
          <w:rFonts w:ascii="Arial" w:hAnsi="Arial" w:cs="Arial"/>
          <w:sz w:val="20"/>
          <w:szCs w:val="22"/>
        </w:rPr>
        <w:t xml:space="preserve">: 5 ore </w:t>
      </w:r>
      <w:proofErr w:type="spellStart"/>
      <w:r w:rsidRPr="00534774">
        <w:rPr>
          <w:rFonts w:ascii="Arial" w:hAnsi="Arial" w:cs="Arial"/>
          <w:sz w:val="20"/>
          <w:szCs w:val="22"/>
        </w:rPr>
        <w:t>max</w:t>
      </w:r>
      <w:proofErr w:type="spellEnd"/>
      <w:r w:rsidRPr="00534774">
        <w:rPr>
          <w:rFonts w:ascii="Arial" w:hAnsi="Arial" w:cs="Arial"/>
          <w:sz w:val="20"/>
          <w:szCs w:val="22"/>
        </w:rPr>
        <w:t xml:space="preserve"> 1 ora al gg</w:t>
      </w:r>
    </w:p>
    <w:p w14:paraId="5B181C36" w14:textId="77777777" w:rsidR="00534774" w:rsidRPr="00534774" w:rsidRDefault="00534774" w:rsidP="00534774">
      <w:pPr>
        <w:rPr>
          <w:rFonts w:ascii="Arial" w:hAnsi="Arial" w:cs="Arial"/>
          <w:sz w:val="20"/>
          <w:szCs w:val="22"/>
        </w:rPr>
      </w:pPr>
      <w:r w:rsidRPr="00534774">
        <w:rPr>
          <w:rFonts w:ascii="Arial" w:hAnsi="Arial" w:cs="Arial"/>
          <w:sz w:val="20"/>
          <w:szCs w:val="22"/>
        </w:rPr>
        <w:t>Le prestazioni di assistenza sono subordinate al rispetto delle normative emanate dalle autorità competenti.</w:t>
      </w:r>
    </w:p>
    <w:p w14:paraId="7DBCA82F" w14:textId="77777777" w:rsidR="0078451E" w:rsidRPr="0078451E" w:rsidRDefault="0078451E" w:rsidP="0078451E">
      <w:pPr>
        <w:rPr>
          <w:rFonts w:ascii="Arial" w:hAnsi="Arial" w:cs="Arial"/>
          <w:sz w:val="20"/>
          <w:szCs w:val="22"/>
        </w:rPr>
      </w:pPr>
    </w:p>
    <w:p w14:paraId="18C32F0A" w14:textId="2A500592" w:rsidR="00534774" w:rsidRPr="00546E5B" w:rsidRDefault="00534774" w:rsidP="00534774">
      <w:pPr>
        <w:rPr>
          <w:rFonts w:ascii="Arial" w:hAnsi="Arial" w:cs="Arial"/>
          <w:b/>
          <w:sz w:val="20"/>
          <w:szCs w:val="22"/>
        </w:rPr>
      </w:pPr>
      <w:r w:rsidRPr="00546E5B">
        <w:rPr>
          <w:rFonts w:ascii="Arial" w:hAnsi="Arial" w:cs="Arial"/>
          <w:b/>
          <w:sz w:val="20"/>
          <w:szCs w:val="22"/>
        </w:rPr>
        <w:t>Le condizioni della copertura</w:t>
      </w:r>
    </w:p>
    <w:p w14:paraId="22EEA9C3" w14:textId="5C769BAC" w:rsidR="00546E5B" w:rsidRDefault="00534774" w:rsidP="00546E5B">
      <w:pPr>
        <w:rPr>
          <w:rFonts w:ascii="Arial" w:hAnsi="Arial" w:cs="Arial"/>
          <w:sz w:val="20"/>
          <w:szCs w:val="22"/>
        </w:rPr>
      </w:pPr>
      <w:r w:rsidRPr="00534774">
        <w:rPr>
          <w:rFonts w:ascii="Arial" w:hAnsi="Arial" w:cs="Arial"/>
          <w:sz w:val="20"/>
          <w:szCs w:val="22"/>
        </w:rPr>
        <w:t xml:space="preserve">La copertura è valida esclusivamente a seguito di infezione diagnosticata in Italia successivamente alla decorrenza della copertura assicurativa con conseguente ricovero. </w:t>
      </w:r>
      <w:r w:rsidR="00546E5B">
        <w:rPr>
          <w:rFonts w:ascii="Arial" w:hAnsi="Arial" w:cs="Arial"/>
          <w:sz w:val="20"/>
          <w:szCs w:val="22"/>
        </w:rPr>
        <w:t xml:space="preserve">La garanzia deve includere tutti </w:t>
      </w:r>
      <w:r w:rsidR="00546E5B" w:rsidRPr="00534774">
        <w:rPr>
          <w:rFonts w:ascii="Arial" w:hAnsi="Arial" w:cs="Arial"/>
          <w:sz w:val="20"/>
          <w:szCs w:val="22"/>
        </w:rPr>
        <w:t xml:space="preserve">i </w:t>
      </w:r>
      <w:proofErr w:type="gramStart"/>
      <w:r w:rsidR="00546E5B" w:rsidRPr="00534774">
        <w:rPr>
          <w:rFonts w:ascii="Arial" w:hAnsi="Arial" w:cs="Arial"/>
          <w:sz w:val="20"/>
          <w:szCs w:val="22"/>
        </w:rPr>
        <w:t>dipendenti  rilevabili</w:t>
      </w:r>
      <w:proofErr w:type="gramEnd"/>
      <w:r w:rsidR="00546E5B" w:rsidRPr="00534774">
        <w:rPr>
          <w:rFonts w:ascii="Arial" w:hAnsi="Arial" w:cs="Arial"/>
          <w:sz w:val="20"/>
          <w:szCs w:val="22"/>
        </w:rPr>
        <w:t xml:space="preserve"> dal libro paga dell’azienda</w:t>
      </w:r>
      <w:r w:rsidR="002B0BEC">
        <w:rPr>
          <w:rFonts w:ascii="Arial" w:hAnsi="Arial" w:cs="Arial"/>
          <w:sz w:val="20"/>
          <w:szCs w:val="22"/>
        </w:rPr>
        <w:t xml:space="preserve"> alla data del </w:t>
      </w:r>
      <w:r w:rsidR="00546E5B" w:rsidRPr="00534774">
        <w:rPr>
          <w:rFonts w:ascii="Arial" w:hAnsi="Arial" w:cs="Arial"/>
          <w:sz w:val="20"/>
          <w:szCs w:val="22"/>
        </w:rPr>
        <w:t>20 marzo 2020</w:t>
      </w:r>
      <w:r w:rsidR="002B0BEC">
        <w:rPr>
          <w:rFonts w:ascii="Arial" w:hAnsi="Arial" w:cs="Arial"/>
          <w:sz w:val="20"/>
          <w:szCs w:val="22"/>
        </w:rPr>
        <w:t xml:space="preserve">. Possono stipulare il contratto le aziende con almeno </w:t>
      </w:r>
      <w:proofErr w:type="gramStart"/>
      <w:r w:rsidR="002B0BEC">
        <w:rPr>
          <w:rFonts w:ascii="Arial" w:hAnsi="Arial" w:cs="Arial"/>
          <w:sz w:val="20"/>
          <w:szCs w:val="22"/>
        </w:rPr>
        <w:t>10</w:t>
      </w:r>
      <w:proofErr w:type="gramEnd"/>
      <w:r w:rsidR="002B0BEC">
        <w:rPr>
          <w:rFonts w:ascii="Arial" w:hAnsi="Arial" w:cs="Arial"/>
          <w:sz w:val="20"/>
          <w:szCs w:val="22"/>
        </w:rPr>
        <w:t xml:space="preserve"> dipendenti.</w:t>
      </w:r>
      <w:r w:rsidR="002B0BEC" w:rsidRPr="002B0BEC">
        <w:rPr>
          <w:rFonts w:ascii="Arial" w:hAnsi="Arial" w:cs="Arial"/>
          <w:sz w:val="20"/>
          <w:szCs w:val="22"/>
        </w:rPr>
        <w:t xml:space="preserve"> </w:t>
      </w:r>
      <w:r w:rsidR="002B0BEC">
        <w:rPr>
          <w:rFonts w:ascii="Arial" w:hAnsi="Arial" w:cs="Arial"/>
          <w:sz w:val="20"/>
          <w:szCs w:val="22"/>
        </w:rPr>
        <w:t>L’amministratore della Società può rientrare nel conteggio se l’età è inferiore a 65 anni.</w:t>
      </w:r>
    </w:p>
    <w:p w14:paraId="54EDB438" w14:textId="01A19B76" w:rsidR="00546E5B" w:rsidRPr="00534774" w:rsidRDefault="00546E5B" w:rsidP="00546E5B">
      <w:pPr>
        <w:rPr>
          <w:rFonts w:ascii="Arial" w:hAnsi="Arial" w:cs="Arial"/>
          <w:sz w:val="20"/>
          <w:szCs w:val="22"/>
        </w:rPr>
      </w:pPr>
      <w:r w:rsidRPr="00534774">
        <w:rPr>
          <w:rFonts w:ascii="Arial" w:hAnsi="Arial" w:cs="Arial"/>
          <w:sz w:val="20"/>
          <w:szCs w:val="22"/>
        </w:rPr>
        <w:t xml:space="preserve">La copertura </w:t>
      </w:r>
      <w:r>
        <w:rPr>
          <w:rFonts w:ascii="Arial" w:hAnsi="Arial" w:cs="Arial"/>
          <w:sz w:val="20"/>
          <w:szCs w:val="22"/>
        </w:rPr>
        <w:t xml:space="preserve">è attiva </w:t>
      </w:r>
      <w:r w:rsidRPr="00534774">
        <w:rPr>
          <w:rFonts w:ascii="Arial" w:hAnsi="Arial" w:cs="Arial"/>
          <w:sz w:val="20"/>
          <w:szCs w:val="22"/>
        </w:rPr>
        <w:t xml:space="preserve">solo per dipendenti cha lavorano in siti situati all’interno del territorio nazionale. </w:t>
      </w:r>
    </w:p>
    <w:p w14:paraId="12F04789" w14:textId="77777777" w:rsidR="00534774" w:rsidRPr="00534774" w:rsidRDefault="00534774" w:rsidP="00534774">
      <w:pPr>
        <w:rPr>
          <w:rFonts w:ascii="Arial" w:hAnsi="Arial" w:cs="Arial"/>
          <w:sz w:val="20"/>
          <w:szCs w:val="22"/>
        </w:rPr>
      </w:pPr>
    </w:p>
    <w:p w14:paraId="23972350" w14:textId="0952519D" w:rsidR="00534774" w:rsidRPr="005E70A9" w:rsidRDefault="00546E5B" w:rsidP="00534774">
      <w:pPr>
        <w:rPr>
          <w:rFonts w:ascii="Arial" w:hAnsi="Arial" w:cs="Arial"/>
          <w:b/>
          <w:sz w:val="20"/>
          <w:szCs w:val="22"/>
        </w:rPr>
      </w:pPr>
      <w:r w:rsidRPr="005E70A9">
        <w:rPr>
          <w:rFonts w:ascii="Arial" w:hAnsi="Arial" w:cs="Arial"/>
          <w:b/>
          <w:sz w:val="20"/>
          <w:szCs w:val="22"/>
        </w:rPr>
        <w:t>Il costo da applicare al numero di dipendenti</w:t>
      </w:r>
    </w:p>
    <w:p w14:paraId="7AAE2680" w14:textId="0A11543B" w:rsidR="00546E5B" w:rsidRPr="00546E5B" w:rsidRDefault="00534774" w:rsidP="005E70A9">
      <w:pPr>
        <w:pStyle w:val="Paragrafoelenco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2"/>
        </w:rPr>
      </w:pPr>
      <w:r w:rsidRPr="00546E5B">
        <w:rPr>
          <w:rFonts w:ascii="Arial" w:hAnsi="Arial" w:cs="Arial"/>
          <w:sz w:val="20"/>
          <w:szCs w:val="22"/>
        </w:rPr>
        <w:t xml:space="preserve">per </w:t>
      </w:r>
      <w:r w:rsidR="00546E5B" w:rsidRPr="00546E5B">
        <w:rPr>
          <w:rFonts w:ascii="Arial" w:hAnsi="Arial" w:cs="Arial"/>
          <w:sz w:val="20"/>
          <w:szCs w:val="22"/>
        </w:rPr>
        <w:t xml:space="preserve">attivare la garanzia sul </w:t>
      </w:r>
      <w:proofErr w:type="spellStart"/>
      <w:r w:rsidRPr="005E70A9">
        <w:rPr>
          <w:rFonts w:ascii="Arial" w:hAnsi="Arial" w:cs="Arial"/>
          <w:b/>
          <w:sz w:val="20"/>
          <w:szCs w:val="22"/>
        </w:rPr>
        <w:t>dipendente+coniuge+figli</w:t>
      </w:r>
      <w:proofErr w:type="spellEnd"/>
      <w:r w:rsidR="005E70A9">
        <w:rPr>
          <w:rFonts w:ascii="Arial" w:hAnsi="Arial" w:cs="Arial"/>
          <w:b/>
          <w:sz w:val="20"/>
          <w:szCs w:val="22"/>
        </w:rPr>
        <w:t xml:space="preserve"> </w:t>
      </w:r>
      <w:proofErr w:type="gramStart"/>
      <w:r w:rsidR="005E70A9">
        <w:rPr>
          <w:rFonts w:ascii="Arial" w:hAnsi="Arial" w:cs="Arial"/>
          <w:b/>
          <w:sz w:val="20"/>
          <w:szCs w:val="22"/>
        </w:rPr>
        <w:t xml:space="preserve">il </w:t>
      </w:r>
      <w:r w:rsidRPr="005E70A9">
        <w:rPr>
          <w:rFonts w:ascii="Arial" w:hAnsi="Arial" w:cs="Arial"/>
          <w:b/>
          <w:sz w:val="20"/>
          <w:szCs w:val="22"/>
        </w:rPr>
        <w:t xml:space="preserve"> costo</w:t>
      </w:r>
      <w:proofErr w:type="gramEnd"/>
      <w:r w:rsidRPr="005E70A9">
        <w:rPr>
          <w:rFonts w:ascii="Arial" w:hAnsi="Arial" w:cs="Arial"/>
          <w:b/>
          <w:sz w:val="20"/>
          <w:szCs w:val="22"/>
        </w:rPr>
        <w:t xml:space="preserve"> </w:t>
      </w:r>
      <w:r w:rsidR="005E70A9">
        <w:rPr>
          <w:rFonts w:ascii="Arial" w:hAnsi="Arial" w:cs="Arial"/>
          <w:b/>
          <w:sz w:val="20"/>
          <w:szCs w:val="22"/>
        </w:rPr>
        <w:t xml:space="preserve">è </w:t>
      </w:r>
      <w:r w:rsidRPr="005E70A9">
        <w:rPr>
          <w:rFonts w:ascii="Arial" w:hAnsi="Arial" w:cs="Arial"/>
          <w:b/>
          <w:sz w:val="20"/>
          <w:szCs w:val="22"/>
        </w:rPr>
        <w:t xml:space="preserve">di </w:t>
      </w:r>
      <w:r w:rsidR="00546E5B" w:rsidRPr="005E70A9">
        <w:rPr>
          <w:rFonts w:ascii="Arial" w:hAnsi="Arial" w:cs="Arial"/>
          <w:b/>
          <w:sz w:val="20"/>
          <w:szCs w:val="22"/>
        </w:rPr>
        <w:t>25 euro</w:t>
      </w:r>
      <w:r w:rsidR="005E70A9">
        <w:rPr>
          <w:rFonts w:ascii="Arial" w:hAnsi="Arial" w:cs="Arial"/>
          <w:b/>
          <w:sz w:val="20"/>
          <w:szCs w:val="22"/>
        </w:rPr>
        <w:t xml:space="preserve"> a nucleo;</w:t>
      </w:r>
    </w:p>
    <w:p w14:paraId="3CE95DD9" w14:textId="55D91401" w:rsidR="005E70A9" w:rsidRDefault="00546E5B" w:rsidP="005E70A9">
      <w:pPr>
        <w:pStyle w:val="Paragrafoelenco"/>
        <w:numPr>
          <w:ilvl w:val="0"/>
          <w:numId w:val="3"/>
        </w:numPr>
        <w:ind w:left="284" w:hanging="284"/>
        <w:rPr>
          <w:rFonts w:ascii="Arial" w:hAnsi="Arial" w:cs="Arial"/>
          <w:sz w:val="20"/>
          <w:szCs w:val="22"/>
        </w:rPr>
      </w:pPr>
      <w:r w:rsidRPr="00546E5B">
        <w:rPr>
          <w:rFonts w:ascii="Arial" w:hAnsi="Arial" w:cs="Arial"/>
          <w:sz w:val="20"/>
          <w:szCs w:val="22"/>
        </w:rPr>
        <w:t xml:space="preserve">per il solo </w:t>
      </w:r>
      <w:proofErr w:type="spellStart"/>
      <w:r w:rsidRPr="005E70A9">
        <w:rPr>
          <w:rFonts w:ascii="Arial" w:hAnsi="Arial" w:cs="Arial"/>
          <w:b/>
          <w:sz w:val="20"/>
          <w:szCs w:val="22"/>
        </w:rPr>
        <w:t>coniuge+figli</w:t>
      </w:r>
      <w:proofErr w:type="spellEnd"/>
      <w:r w:rsidRPr="00546E5B">
        <w:rPr>
          <w:rFonts w:ascii="Arial" w:hAnsi="Arial" w:cs="Arial"/>
          <w:sz w:val="20"/>
          <w:szCs w:val="22"/>
        </w:rPr>
        <w:t xml:space="preserve"> del dipendente</w:t>
      </w:r>
      <w:r w:rsidR="005E70A9">
        <w:rPr>
          <w:rFonts w:ascii="Arial" w:hAnsi="Arial" w:cs="Arial"/>
          <w:sz w:val="20"/>
          <w:szCs w:val="22"/>
        </w:rPr>
        <w:t>,</w:t>
      </w:r>
      <w:r w:rsidRPr="00546E5B">
        <w:rPr>
          <w:rFonts w:ascii="Arial" w:hAnsi="Arial" w:cs="Arial"/>
          <w:sz w:val="20"/>
          <w:szCs w:val="22"/>
        </w:rPr>
        <w:t xml:space="preserve"> qualora aveste già attivato una copertura sul dipendente, al costo di </w:t>
      </w:r>
      <w:r w:rsidRPr="005E70A9">
        <w:rPr>
          <w:rFonts w:ascii="Arial" w:hAnsi="Arial" w:cs="Arial"/>
          <w:b/>
          <w:sz w:val="20"/>
          <w:szCs w:val="22"/>
        </w:rPr>
        <w:t>16 euro</w:t>
      </w:r>
      <w:r w:rsidR="005E70A9">
        <w:rPr>
          <w:rFonts w:ascii="Arial" w:hAnsi="Arial" w:cs="Arial"/>
          <w:b/>
          <w:sz w:val="20"/>
          <w:szCs w:val="22"/>
        </w:rPr>
        <w:t xml:space="preserve"> a nucleo</w:t>
      </w:r>
      <w:r w:rsidR="005E70A9">
        <w:rPr>
          <w:rFonts w:ascii="Arial" w:hAnsi="Arial" w:cs="Arial"/>
          <w:sz w:val="20"/>
          <w:szCs w:val="22"/>
        </w:rPr>
        <w:t>.</w:t>
      </w:r>
    </w:p>
    <w:p w14:paraId="40540976" w14:textId="77777777" w:rsidR="005E70A9" w:rsidRDefault="005E70A9" w:rsidP="005E70A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Entrambe sono valide fino al </w:t>
      </w:r>
      <w:r w:rsidRPr="005E70A9">
        <w:rPr>
          <w:rFonts w:ascii="Arial" w:hAnsi="Arial" w:cs="Arial"/>
          <w:b/>
          <w:sz w:val="20"/>
          <w:szCs w:val="22"/>
        </w:rPr>
        <w:t>31 dicembre 2020</w:t>
      </w:r>
      <w:r>
        <w:rPr>
          <w:rFonts w:ascii="Arial" w:hAnsi="Arial" w:cs="Arial"/>
          <w:sz w:val="20"/>
          <w:szCs w:val="22"/>
        </w:rPr>
        <w:t>. Qualora si volesse coprire anche il 2021 viene proposto un prezzo specifico.</w:t>
      </w:r>
    </w:p>
    <w:p w14:paraId="43626E00" w14:textId="02397749" w:rsidR="00534774" w:rsidRDefault="005E70A9" w:rsidP="00534774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Per stipulare il contratto servono i dati dell’azienda e l’elenco di tutti i dipendenti</w:t>
      </w:r>
      <w:r w:rsidR="002B0BEC">
        <w:rPr>
          <w:rFonts w:ascii="Arial" w:hAnsi="Arial" w:cs="Arial"/>
          <w:sz w:val="20"/>
          <w:szCs w:val="22"/>
        </w:rPr>
        <w:t xml:space="preserve"> ed il calcolo del premio (numero dipendenti x costo).</w:t>
      </w:r>
    </w:p>
    <w:p w14:paraId="4D3EEDE6" w14:textId="77777777" w:rsidR="002B0BEC" w:rsidRPr="00534774" w:rsidRDefault="002B0BEC" w:rsidP="00534774">
      <w:pPr>
        <w:rPr>
          <w:rFonts w:ascii="Arial" w:hAnsi="Arial" w:cs="Arial"/>
          <w:sz w:val="20"/>
          <w:szCs w:val="22"/>
        </w:rPr>
      </w:pPr>
    </w:p>
    <w:p w14:paraId="0F7A08D0" w14:textId="74CE6761" w:rsidR="0078451E" w:rsidRDefault="005E70A9" w:rsidP="0078451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 vostra </w:t>
      </w:r>
      <w:proofErr w:type="spellStart"/>
      <w:r>
        <w:rPr>
          <w:rFonts w:ascii="Arial" w:hAnsi="Arial" w:cs="Arial"/>
          <w:sz w:val="20"/>
          <w:szCs w:val="22"/>
        </w:rPr>
        <w:t>disposizone</w:t>
      </w:r>
      <w:proofErr w:type="spellEnd"/>
      <w:r>
        <w:rPr>
          <w:rFonts w:ascii="Arial" w:hAnsi="Arial" w:cs="Arial"/>
          <w:sz w:val="20"/>
          <w:szCs w:val="22"/>
        </w:rPr>
        <w:t xml:space="preserve"> per ogni chiarimento.</w:t>
      </w:r>
    </w:p>
    <w:p w14:paraId="03E14987" w14:textId="77777777" w:rsidR="005E70A9" w:rsidRPr="0078451E" w:rsidRDefault="005E70A9" w:rsidP="0078451E">
      <w:pPr>
        <w:rPr>
          <w:rFonts w:ascii="Arial" w:hAnsi="Arial" w:cs="Arial"/>
          <w:sz w:val="20"/>
          <w:szCs w:val="22"/>
        </w:rPr>
      </w:pPr>
    </w:p>
    <w:p w14:paraId="463503E8" w14:textId="7B941F83" w:rsidR="005E70A9" w:rsidRDefault="005E70A9" w:rsidP="0078451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Il suo intermediario</w:t>
      </w:r>
    </w:p>
    <w:sectPr w:rsidR="005E70A9" w:rsidSect="00603BE7">
      <w:headerReference w:type="default" r:id="rId8"/>
      <w:footerReference w:type="default" r:id="rId9"/>
      <w:pgSz w:w="11900" w:h="16840"/>
      <w:pgMar w:top="0" w:right="1127" w:bottom="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2401E" w14:textId="77777777" w:rsidR="007072CD" w:rsidRDefault="007072CD">
      <w:r>
        <w:separator/>
      </w:r>
    </w:p>
  </w:endnote>
  <w:endnote w:type="continuationSeparator" w:id="0">
    <w:p w14:paraId="03F0EF7A" w14:textId="77777777" w:rsidR="007072CD" w:rsidRDefault="007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E00F" w14:textId="1FA6580A" w:rsidR="00286E65" w:rsidRDefault="00286E65" w:rsidP="00603BE7">
    <w:pPr>
      <w:pStyle w:val="Pidipagina"/>
      <w:tabs>
        <w:tab w:val="clear" w:pos="9638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867B2" w14:textId="77777777" w:rsidR="007072CD" w:rsidRDefault="007072CD">
      <w:r>
        <w:separator/>
      </w:r>
    </w:p>
  </w:footnote>
  <w:footnote w:type="continuationSeparator" w:id="0">
    <w:p w14:paraId="598FAB25" w14:textId="77777777" w:rsidR="007072CD" w:rsidRDefault="0070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0CFC" w14:textId="77777777" w:rsidR="0060421D" w:rsidRDefault="00C26E29" w:rsidP="00603BE7">
    <w:pPr>
      <w:pStyle w:val="Intestazione"/>
      <w:ind w:left="-1134"/>
    </w:pPr>
    <w:r>
      <w:rPr>
        <w:noProof/>
        <w:lang w:eastAsia="it-IT"/>
      </w:rPr>
      <w:drawing>
        <wp:inline distT="0" distB="0" distL="0" distR="0" wp14:anchorId="678ADC5A" wp14:editId="1FC1A704">
          <wp:extent cx="7516800" cy="1351760"/>
          <wp:effectExtent l="0" t="0" r="1905" b="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6800" cy="135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6F06"/>
    <w:multiLevelType w:val="hybridMultilevel"/>
    <w:tmpl w:val="D826AEBC"/>
    <w:lvl w:ilvl="0" w:tplc="10B65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014D2"/>
    <w:multiLevelType w:val="hybridMultilevel"/>
    <w:tmpl w:val="D4148206"/>
    <w:lvl w:ilvl="0" w:tplc="47620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453A4"/>
    <w:multiLevelType w:val="hybridMultilevel"/>
    <w:tmpl w:val="640E064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84"/>
    <w:rsid w:val="000A1C53"/>
    <w:rsid w:val="000B1D16"/>
    <w:rsid w:val="001B55FE"/>
    <w:rsid w:val="00200B66"/>
    <w:rsid w:val="00233079"/>
    <w:rsid w:val="00286E65"/>
    <w:rsid w:val="002B0BEC"/>
    <w:rsid w:val="003129C4"/>
    <w:rsid w:val="00360584"/>
    <w:rsid w:val="003A40EB"/>
    <w:rsid w:val="003D7F32"/>
    <w:rsid w:val="00471F65"/>
    <w:rsid w:val="00534774"/>
    <w:rsid w:val="00546E5B"/>
    <w:rsid w:val="005D1AF9"/>
    <w:rsid w:val="005E70A9"/>
    <w:rsid w:val="00603BE7"/>
    <w:rsid w:val="0060421D"/>
    <w:rsid w:val="0067649E"/>
    <w:rsid w:val="007072CD"/>
    <w:rsid w:val="00767C1A"/>
    <w:rsid w:val="0078451E"/>
    <w:rsid w:val="008261B0"/>
    <w:rsid w:val="00887386"/>
    <w:rsid w:val="008C737E"/>
    <w:rsid w:val="00965562"/>
    <w:rsid w:val="00970748"/>
    <w:rsid w:val="009C5C93"/>
    <w:rsid w:val="009D5C31"/>
    <w:rsid w:val="00A92525"/>
    <w:rsid w:val="00AE47E9"/>
    <w:rsid w:val="00B061EC"/>
    <w:rsid w:val="00C26E29"/>
    <w:rsid w:val="00C44970"/>
    <w:rsid w:val="00CD41CF"/>
    <w:rsid w:val="00CE4C91"/>
    <w:rsid w:val="00CF6DCC"/>
    <w:rsid w:val="00D05F0E"/>
    <w:rsid w:val="00DA2D18"/>
    <w:rsid w:val="00E33A55"/>
    <w:rsid w:val="00E75CA4"/>
    <w:rsid w:val="00F45560"/>
    <w:rsid w:val="00F57C44"/>
    <w:rsid w:val="00F76A71"/>
    <w:rsid w:val="00FB43FD"/>
    <w:rsid w:val="00FC4E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02B207"/>
  <w15:docId w15:val="{4280AF19-E662-47C9-8CE2-A7785A2C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D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584"/>
  </w:style>
  <w:style w:type="paragraph" w:styleId="Pidipagina">
    <w:name w:val="footer"/>
    <w:basedOn w:val="Normale"/>
    <w:link w:val="PidipaginaCarattere"/>
    <w:uiPriority w:val="99"/>
    <w:unhideWhenUsed/>
    <w:rsid w:val="00360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584"/>
  </w:style>
  <w:style w:type="paragraph" w:styleId="Nessunaspaziatura">
    <w:name w:val="No Spacing"/>
    <w:link w:val="NessunaspaziaturaCarattere"/>
    <w:uiPriority w:val="1"/>
    <w:qFormat/>
    <w:rsid w:val="00360584"/>
    <w:pPr>
      <w:spacing w:line="360" w:lineRule="auto"/>
    </w:pPr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60584"/>
    <w:rPr>
      <w:rFonts w:eastAsiaTheme="minorEastAsia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37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37E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8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F492-281E-4705-B9CE-560EFD25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Elledue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Loconsolo</dc:creator>
  <cp:lastModifiedBy>Daniele Rondinelli</cp:lastModifiedBy>
  <cp:revision>2</cp:revision>
  <cp:lastPrinted>2013-02-28T09:10:00Z</cp:lastPrinted>
  <dcterms:created xsi:type="dcterms:W3CDTF">2020-04-01T12:17:00Z</dcterms:created>
  <dcterms:modified xsi:type="dcterms:W3CDTF">2020-04-01T12:17:00Z</dcterms:modified>
</cp:coreProperties>
</file>